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CF1A3" w14:textId="35F765E3" w:rsidR="005B4D1D" w:rsidRPr="003308A2" w:rsidRDefault="00800452" w:rsidP="005B4D1D">
      <w:pPr>
        <w:jc w:val="right"/>
        <w:rPr>
          <w:rFonts w:cs="Calibri Light"/>
        </w:rPr>
      </w:pPr>
      <w:r>
        <w:rPr>
          <w:rFonts w:cs="Calibri Light"/>
        </w:rPr>
        <w:t>Krotoszyn</w:t>
      </w:r>
      <w:r w:rsidR="005B4D1D">
        <w:rPr>
          <w:rFonts w:cs="Calibri Light"/>
        </w:rPr>
        <w:t>,</w:t>
      </w:r>
      <w:r>
        <w:rPr>
          <w:rFonts w:cs="Calibri Light"/>
        </w:rPr>
        <w:t xml:space="preserve"> </w:t>
      </w:r>
      <w:r w:rsidR="00C97471">
        <w:rPr>
          <w:rFonts w:cs="Calibri Light"/>
        </w:rPr>
        <w:t>17</w:t>
      </w:r>
      <w:r>
        <w:rPr>
          <w:rFonts w:cs="Calibri Light"/>
        </w:rPr>
        <w:t>.01.2022 r.</w:t>
      </w:r>
    </w:p>
    <w:p w14:paraId="7C2EB854" w14:textId="61F9CEAD" w:rsidR="005B4D1D" w:rsidRPr="003308A2" w:rsidRDefault="005B4D1D" w:rsidP="005B4D1D">
      <w:pPr>
        <w:pStyle w:val="Zwykytekst"/>
        <w:ind w:left="6372"/>
        <w:jc w:val="center"/>
        <w:rPr>
          <w:rFonts w:ascii="Calibri Light" w:hAnsi="Calibri Light" w:cs="Calibri Light"/>
          <w:i/>
          <w:iCs/>
        </w:rPr>
      </w:pPr>
      <w:r w:rsidRPr="003308A2">
        <w:rPr>
          <w:rFonts w:ascii="Calibri Light" w:hAnsi="Calibri Light" w:cs="Calibri Light"/>
          <w:i/>
          <w:iCs/>
        </w:rPr>
        <w:t xml:space="preserve">  </w:t>
      </w:r>
      <w:r w:rsidR="00C97471">
        <w:rPr>
          <w:rFonts w:ascii="Calibri Light" w:hAnsi="Calibri Light" w:cs="Calibri Light"/>
          <w:i/>
          <w:iCs/>
        </w:rPr>
        <w:t xml:space="preserve">            </w:t>
      </w:r>
      <w:r w:rsidRPr="003308A2">
        <w:rPr>
          <w:rFonts w:ascii="Calibri Light" w:hAnsi="Calibri Light" w:cs="Calibri Light"/>
          <w:i/>
          <w:iCs/>
        </w:rPr>
        <w:t xml:space="preserve"> </w:t>
      </w:r>
      <w:r>
        <w:rPr>
          <w:rFonts w:ascii="Calibri Light" w:hAnsi="Calibri Light" w:cs="Calibri Light"/>
          <w:i/>
          <w:iCs/>
        </w:rPr>
        <w:t>m</w:t>
      </w:r>
      <w:r w:rsidRPr="003308A2">
        <w:rPr>
          <w:rFonts w:ascii="Calibri Light" w:hAnsi="Calibri Light" w:cs="Calibri Light"/>
          <w:i/>
          <w:iCs/>
        </w:rPr>
        <w:t>iejscowość, data</w:t>
      </w:r>
    </w:p>
    <w:p w14:paraId="27625E9C" w14:textId="77777777" w:rsidR="005B4D1D" w:rsidRDefault="005B4D1D" w:rsidP="005B4D1D">
      <w:pPr>
        <w:rPr>
          <w:rFonts w:cs="Calibri Light"/>
        </w:rPr>
      </w:pPr>
    </w:p>
    <w:p w14:paraId="03D45653" w14:textId="77777777" w:rsidR="005B4D1D" w:rsidRDefault="005B4D1D" w:rsidP="005B4D1D">
      <w:pPr>
        <w:jc w:val="center"/>
        <w:rPr>
          <w:rFonts w:cs="Calibri Light"/>
          <w:b/>
          <w:bCs/>
          <w:sz w:val="26"/>
          <w:szCs w:val="26"/>
        </w:rPr>
      </w:pPr>
    </w:p>
    <w:p w14:paraId="040064DB" w14:textId="77777777" w:rsidR="005B4D1D" w:rsidRPr="00431BF3" w:rsidRDefault="005B4D1D" w:rsidP="005B4D1D">
      <w:pPr>
        <w:pStyle w:val="Zwykytekst"/>
      </w:pPr>
    </w:p>
    <w:p w14:paraId="1E29C99A" w14:textId="77777777" w:rsidR="005B4D1D" w:rsidRDefault="005B4D1D" w:rsidP="005B4D1D">
      <w:pPr>
        <w:jc w:val="center"/>
        <w:rPr>
          <w:rFonts w:cs="Calibri Light"/>
          <w:b/>
          <w:bCs/>
          <w:sz w:val="26"/>
          <w:szCs w:val="26"/>
        </w:rPr>
      </w:pPr>
      <w:r w:rsidRPr="003308A2">
        <w:rPr>
          <w:rFonts w:cs="Calibri Light"/>
          <w:b/>
          <w:bCs/>
          <w:sz w:val="26"/>
          <w:szCs w:val="26"/>
        </w:rPr>
        <w:t>OŚWIADCZENIE BENEFICJENTA RZECZYWISTEGO</w:t>
      </w:r>
    </w:p>
    <w:p w14:paraId="4427DA95" w14:textId="02F1580C" w:rsidR="005B4D1D" w:rsidRPr="00634885" w:rsidRDefault="005B4D1D" w:rsidP="005B4D1D">
      <w:pPr>
        <w:pStyle w:val="Zwykytekst"/>
      </w:pPr>
    </w:p>
    <w:p w14:paraId="47F96477" w14:textId="77777777" w:rsidR="005B4D1D" w:rsidRDefault="005B4D1D" w:rsidP="005B4D1D">
      <w:pPr>
        <w:pStyle w:val="Zwykytekst"/>
        <w:jc w:val="both"/>
        <w:rPr>
          <w:rFonts w:ascii="Calibri Light" w:hAnsi="Calibri Light" w:cs="Calibri Light"/>
          <w:sz w:val="24"/>
          <w:szCs w:val="24"/>
        </w:rPr>
      </w:pPr>
    </w:p>
    <w:p w14:paraId="458FF702" w14:textId="77777777" w:rsidR="005B4D1D" w:rsidRPr="000F2EFC" w:rsidRDefault="005B4D1D" w:rsidP="005B4D1D">
      <w:pPr>
        <w:pStyle w:val="Zwykytekst"/>
        <w:jc w:val="both"/>
        <w:rPr>
          <w:rFonts w:ascii="Calibri Light" w:hAnsi="Calibri Light" w:cs="Calibri Light"/>
          <w:sz w:val="24"/>
          <w:szCs w:val="24"/>
        </w:rPr>
      </w:pPr>
    </w:p>
    <w:p w14:paraId="3F03D008" w14:textId="77777777" w:rsidR="005B4D1D" w:rsidRPr="000F2EFC" w:rsidRDefault="005B4D1D" w:rsidP="005B4D1D">
      <w:pPr>
        <w:jc w:val="both"/>
        <w:rPr>
          <w:rFonts w:cs="Calibri Light"/>
        </w:rPr>
      </w:pPr>
    </w:p>
    <w:p w14:paraId="04E4B11C" w14:textId="38089367" w:rsidR="00AC598F" w:rsidRPr="009E0B03" w:rsidRDefault="005B4D1D" w:rsidP="00AC598F">
      <w:pPr>
        <w:rPr>
          <w:rFonts w:cstheme="minorHAnsi"/>
        </w:rPr>
      </w:pPr>
      <w:r w:rsidRPr="000F2EFC">
        <w:rPr>
          <w:rFonts w:cs="Calibri Light"/>
        </w:rPr>
        <w:t>Ja, niżej podpisan</w:t>
      </w:r>
      <w:r w:rsidR="00AC598F">
        <w:rPr>
          <w:rFonts w:cs="Calibri Light"/>
        </w:rPr>
        <w:t>a</w:t>
      </w:r>
      <w:r w:rsidR="009514B9">
        <w:rPr>
          <w:rFonts w:cs="Calibri Light"/>
        </w:rPr>
        <w:t xml:space="preserve"> </w:t>
      </w:r>
      <w:r w:rsidR="00AC598F" w:rsidRPr="00AC598F">
        <w:rPr>
          <w:rFonts w:cstheme="minorHAnsi"/>
          <w:b/>
          <w:bCs/>
        </w:rPr>
        <w:t>Teresa Mazur</w:t>
      </w:r>
    </w:p>
    <w:p w14:paraId="4C3B9BFC" w14:textId="546B3BCA" w:rsidR="005B4D1D" w:rsidRPr="00AC598F" w:rsidRDefault="005B4D1D" w:rsidP="009514B9">
      <w:pPr>
        <w:rPr>
          <w:rFonts w:cstheme="minorHAnsi"/>
          <w:b/>
          <w:bCs/>
        </w:rPr>
      </w:pPr>
    </w:p>
    <w:p w14:paraId="496BF092" w14:textId="77777777" w:rsidR="00AC598F" w:rsidRPr="00AC598F" w:rsidRDefault="005B4D1D" w:rsidP="00AC598F">
      <w:pPr>
        <w:rPr>
          <w:rFonts w:cstheme="minorHAnsi"/>
          <w:b/>
          <w:bCs/>
        </w:rPr>
      </w:pPr>
      <w:r w:rsidRPr="000F2EFC">
        <w:rPr>
          <w:rFonts w:cs="Calibri Light"/>
        </w:rPr>
        <w:t>legitymując</w:t>
      </w:r>
      <w:r w:rsidR="00AC598F">
        <w:rPr>
          <w:rFonts w:cs="Calibri Light"/>
        </w:rPr>
        <w:t>a</w:t>
      </w:r>
      <w:r w:rsidRPr="000F2EFC">
        <w:rPr>
          <w:rFonts w:cs="Calibri Light"/>
        </w:rPr>
        <w:t xml:space="preserve"> się numerem PESEL:</w:t>
      </w:r>
      <w:r w:rsidRPr="00AC598F">
        <w:rPr>
          <w:rFonts w:asciiTheme="majorHAnsi" w:hAnsiTheme="majorHAnsi" w:cstheme="majorHAnsi"/>
          <w:b/>
          <w:bCs/>
        </w:rPr>
        <w:t xml:space="preserve"> </w:t>
      </w:r>
      <w:r w:rsidR="00AC598F" w:rsidRPr="00AC598F">
        <w:rPr>
          <w:rFonts w:cstheme="minorHAnsi"/>
          <w:b/>
          <w:bCs/>
        </w:rPr>
        <w:t>57092204429</w:t>
      </w:r>
    </w:p>
    <w:p w14:paraId="01AF279B" w14:textId="77777777" w:rsidR="005B4D1D" w:rsidRPr="000F2EFC" w:rsidRDefault="005B4D1D" w:rsidP="005B4D1D">
      <w:pPr>
        <w:jc w:val="both"/>
        <w:rPr>
          <w:rFonts w:cs="Calibri Light"/>
        </w:rPr>
      </w:pPr>
    </w:p>
    <w:p w14:paraId="378F077A" w14:textId="425FB7CE" w:rsidR="005B4D1D" w:rsidRPr="009514B9" w:rsidRDefault="005B4D1D" w:rsidP="009514B9">
      <w:pPr>
        <w:autoSpaceDE w:val="0"/>
        <w:autoSpaceDN w:val="0"/>
        <w:adjustRightInd w:val="0"/>
        <w:rPr>
          <w:rFonts w:cstheme="minorHAnsi"/>
          <w:b/>
          <w:bCs/>
        </w:rPr>
      </w:pPr>
      <w:r>
        <w:rPr>
          <w:rFonts w:cs="Calibri Light"/>
        </w:rPr>
        <w:t>pełniąc</w:t>
      </w:r>
      <w:r w:rsidR="00AC598F">
        <w:rPr>
          <w:rFonts w:cs="Calibri Light"/>
        </w:rPr>
        <w:t>a</w:t>
      </w:r>
      <w:r w:rsidRPr="000F2EFC">
        <w:rPr>
          <w:rFonts w:cs="Calibri Light"/>
        </w:rPr>
        <w:t xml:space="preserve"> w</w:t>
      </w:r>
      <w:r>
        <w:rPr>
          <w:rFonts w:cs="Calibri Light"/>
        </w:rPr>
        <w:t xml:space="preserve"> </w:t>
      </w:r>
      <w:r w:rsidR="009514B9">
        <w:rPr>
          <w:rFonts w:cs="Calibri Light"/>
        </w:rPr>
        <w:t xml:space="preserve">Zarządzie </w:t>
      </w:r>
      <w:r w:rsidR="009514B9" w:rsidRPr="009514B9">
        <w:rPr>
          <w:rFonts w:cstheme="minorHAnsi"/>
          <w:b/>
          <w:bCs/>
        </w:rPr>
        <w:t>Stowarzyszeni</w:t>
      </w:r>
      <w:r w:rsidR="009514B9">
        <w:rPr>
          <w:rFonts w:cstheme="minorHAnsi"/>
          <w:b/>
          <w:bCs/>
        </w:rPr>
        <w:t>a</w:t>
      </w:r>
      <w:r w:rsidR="009514B9" w:rsidRPr="009514B9">
        <w:rPr>
          <w:rFonts w:cstheme="minorHAnsi"/>
          <w:b/>
          <w:bCs/>
        </w:rPr>
        <w:t xml:space="preserve"> Wychowanków i Nauczycieli Gimnazjum I Liceum Ogólnokształcącego</w:t>
      </w:r>
      <w:r w:rsidR="009514B9">
        <w:rPr>
          <w:rFonts w:cstheme="minorHAnsi"/>
          <w:b/>
          <w:bCs/>
        </w:rPr>
        <w:t xml:space="preserve"> </w:t>
      </w:r>
      <w:r w:rsidR="009514B9" w:rsidRPr="009514B9">
        <w:rPr>
          <w:rFonts w:cstheme="minorHAnsi"/>
          <w:b/>
          <w:bCs/>
        </w:rPr>
        <w:t xml:space="preserve">Im. </w:t>
      </w:r>
      <w:proofErr w:type="spellStart"/>
      <w:r w:rsidR="009514B9" w:rsidRPr="009514B9">
        <w:rPr>
          <w:rFonts w:cstheme="minorHAnsi"/>
          <w:b/>
          <w:bCs/>
        </w:rPr>
        <w:t>H.Kołłątaja</w:t>
      </w:r>
      <w:proofErr w:type="spellEnd"/>
      <w:r w:rsidR="00C97471">
        <w:rPr>
          <w:rFonts w:cs="Calibri Light"/>
        </w:rPr>
        <w:t xml:space="preserve"> </w:t>
      </w:r>
      <w:r>
        <w:rPr>
          <w:rFonts w:cs="Calibri Light"/>
        </w:rPr>
        <w:t xml:space="preserve">funkcję </w:t>
      </w:r>
      <w:r w:rsidR="00AC598F">
        <w:rPr>
          <w:rFonts w:cs="Calibri Light"/>
          <w:b/>
          <w:bCs/>
        </w:rPr>
        <w:t>skarbnika</w:t>
      </w:r>
    </w:p>
    <w:p w14:paraId="051EA692" w14:textId="77777777" w:rsidR="005B4D1D" w:rsidRPr="000F2EFC" w:rsidRDefault="005B4D1D" w:rsidP="005B4D1D">
      <w:pPr>
        <w:jc w:val="both"/>
        <w:rPr>
          <w:rFonts w:cs="Calibri Light"/>
        </w:rPr>
      </w:pPr>
    </w:p>
    <w:p w14:paraId="03E8F1F4" w14:textId="77777777" w:rsidR="005B4D1D" w:rsidRPr="00366A25" w:rsidRDefault="005B4D1D" w:rsidP="005B4D1D">
      <w:pPr>
        <w:jc w:val="both"/>
        <w:rPr>
          <w:rFonts w:cs="Calibri Light"/>
          <w:b/>
        </w:rPr>
      </w:pPr>
      <w:r w:rsidRPr="00366A25">
        <w:rPr>
          <w:rFonts w:cs="Calibri Light"/>
        </w:rPr>
        <w:t xml:space="preserve">wyrażam zgodę na zarejestrowanie mnie </w:t>
      </w:r>
      <w:r w:rsidRPr="00366A25">
        <w:rPr>
          <w:rFonts w:cs="Calibri Light"/>
          <w:shd w:val="clear" w:color="auto" w:fill="FFFFFF"/>
        </w:rPr>
        <w:t>w Centralnym Rejestrze Beneficjentów Rzeczywistych</w:t>
      </w:r>
      <w:r w:rsidRPr="00366A25">
        <w:rPr>
          <w:rFonts w:cs="Calibri Light"/>
        </w:rPr>
        <w:t xml:space="preserve"> jako beneficjenta rzeczywistego</w:t>
      </w:r>
      <w:r>
        <w:rPr>
          <w:rFonts w:cs="Calibri Light"/>
        </w:rPr>
        <w:t>*</w:t>
      </w:r>
      <w:r w:rsidRPr="00366A25">
        <w:rPr>
          <w:rFonts w:cs="Calibri Light"/>
        </w:rPr>
        <w:t>.</w:t>
      </w:r>
    </w:p>
    <w:p w14:paraId="1A96D8FD" w14:textId="77777777" w:rsidR="005B4D1D" w:rsidRPr="00366A25" w:rsidRDefault="005B4D1D" w:rsidP="005B4D1D">
      <w:pPr>
        <w:jc w:val="both"/>
        <w:rPr>
          <w:rFonts w:cs="Calibri Light"/>
          <w:b/>
        </w:rPr>
      </w:pPr>
    </w:p>
    <w:p w14:paraId="280F0FFE" w14:textId="77777777" w:rsidR="005B4D1D" w:rsidRDefault="005B4D1D" w:rsidP="005B4D1D">
      <w:pPr>
        <w:jc w:val="both"/>
        <w:rPr>
          <w:rFonts w:cs="Calibri Light"/>
          <w:i/>
          <w:iCs/>
          <w:sz w:val="20"/>
          <w:szCs w:val="20"/>
        </w:rPr>
      </w:pPr>
      <w:r w:rsidRPr="00366A25">
        <w:rPr>
          <w:rFonts w:cs="Calibri Light"/>
          <w:i/>
          <w:iCs/>
          <w:sz w:val="20"/>
          <w:szCs w:val="20"/>
        </w:rPr>
        <w:t>*Podstawa prawna: Ustawa z dnia 1 marca 2018 r. o przeciwdziałaniu praniu pieniędzy oraz finansowaniu terroryzmu</w:t>
      </w:r>
      <w:r>
        <w:rPr>
          <w:rFonts w:cs="Calibri Light"/>
          <w:i/>
          <w:iCs/>
          <w:sz w:val="20"/>
          <w:szCs w:val="20"/>
        </w:rPr>
        <w:t>:</w:t>
      </w:r>
    </w:p>
    <w:p w14:paraId="64E551F2" w14:textId="77777777" w:rsidR="005B4D1D" w:rsidRPr="00A02FF0" w:rsidRDefault="005B4D1D" w:rsidP="005B4D1D">
      <w:pPr>
        <w:pStyle w:val="Akapitzlist"/>
        <w:numPr>
          <w:ilvl w:val="0"/>
          <w:numId w:val="1"/>
        </w:numPr>
        <w:ind w:left="426"/>
        <w:jc w:val="both"/>
        <w:rPr>
          <w:rFonts w:cs="Calibri Light"/>
          <w:i/>
          <w:iCs/>
          <w:sz w:val="20"/>
          <w:szCs w:val="20"/>
        </w:rPr>
      </w:pPr>
      <w:r w:rsidRPr="00A02FF0">
        <w:rPr>
          <w:i/>
          <w:iCs/>
          <w:sz w:val="20"/>
          <w:szCs w:val="20"/>
        </w:rPr>
        <w:t xml:space="preserve">Art. 58. </w:t>
      </w:r>
      <w:r>
        <w:rPr>
          <w:i/>
          <w:iCs/>
          <w:sz w:val="20"/>
          <w:szCs w:val="20"/>
        </w:rPr>
        <w:t>p</w:t>
      </w:r>
      <w:r w:rsidRPr="00A02FF0">
        <w:rPr>
          <w:i/>
          <w:iCs/>
          <w:sz w:val="20"/>
          <w:szCs w:val="20"/>
        </w:rPr>
        <w:t>kt.</w:t>
      </w:r>
      <w:r>
        <w:rPr>
          <w:i/>
          <w:iCs/>
          <w:sz w:val="20"/>
          <w:szCs w:val="20"/>
        </w:rPr>
        <w:t xml:space="preserve"> </w:t>
      </w:r>
      <w:r w:rsidRPr="00A02FF0">
        <w:rPr>
          <w:i/>
          <w:iCs/>
          <w:sz w:val="20"/>
          <w:szCs w:val="20"/>
        </w:rPr>
        <w:t>12 Do zgłaszania informacji o beneficjentach rzeczywistych i ich aktualizacji są obowiązane:</w:t>
      </w:r>
      <w:r>
        <w:rPr>
          <w:i/>
          <w:iCs/>
          <w:sz w:val="20"/>
          <w:szCs w:val="20"/>
        </w:rPr>
        <w:t xml:space="preserve"> </w:t>
      </w:r>
      <w:r w:rsidRPr="00A02FF0">
        <w:rPr>
          <w:i/>
          <w:iCs/>
          <w:sz w:val="20"/>
          <w:szCs w:val="20"/>
        </w:rPr>
        <w:t>stowarzyszenia podlegające wpisowi do Krajowego Rejestru Sądowego;</w:t>
      </w:r>
    </w:p>
    <w:p w14:paraId="4C85A67A" w14:textId="7AC83D79" w:rsidR="005B4D1D" w:rsidRPr="00366A25" w:rsidRDefault="005B4D1D" w:rsidP="005B4D1D">
      <w:pPr>
        <w:pStyle w:val="Akapitzlist"/>
        <w:numPr>
          <w:ilvl w:val="0"/>
          <w:numId w:val="1"/>
        </w:numPr>
        <w:ind w:left="426"/>
        <w:jc w:val="both"/>
        <w:rPr>
          <w:rFonts w:cs="Calibri Light"/>
          <w:i/>
          <w:iCs/>
          <w:sz w:val="20"/>
          <w:szCs w:val="20"/>
        </w:rPr>
      </w:pPr>
      <w:r w:rsidRPr="00366A25">
        <w:rPr>
          <w:rFonts w:cs="Calibri Light"/>
          <w:i/>
          <w:iCs/>
          <w:sz w:val="20"/>
          <w:szCs w:val="20"/>
        </w:rPr>
        <w:t>Art. 153. ust 3 Beneficjent rzeczywisty, który nie dopełnił obowiązku, o którym mowa w art. 60a, wskutek czego podmiot wymieniony w art. 58 pkt 1–5 i 7–13 lub powiernik lub osoba zajmująca stanowisko równoważne w podmiocie, o którym mowa w art. 58 pkt 6, nie dokonały zgłoszenia lub aktualizacji informacji, o których mowa w art. 59, w terminie wskazanym w ustawie lub podały informacje niezgodne ze stanem faktycznym, podlega karze pieniężnej do wysokości 50 000 zł.</w:t>
      </w:r>
    </w:p>
    <w:p w14:paraId="3E506FEF" w14:textId="77777777" w:rsidR="005B4D1D" w:rsidRPr="00453E92" w:rsidRDefault="005B4D1D" w:rsidP="005B4D1D">
      <w:pPr>
        <w:pStyle w:val="Zwykytekst"/>
        <w:jc w:val="both"/>
        <w:rPr>
          <w:rFonts w:ascii="Calibri Light" w:hAnsi="Calibri Light" w:cs="Calibri Light"/>
          <w:i/>
          <w:sz w:val="24"/>
          <w:szCs w:val="24"/>
        </w:rPr>
      </w:pPr>
    </w:p>
    <w:p w14:paraId="2EE306F5" w14:textId="77777777" w:rsidR="005B4D1D" w:rsidRPr="00453E92" w:rsidRDefault="005B4D1D" w:rsidP="005B4D1D">
      <w:pPr>
        <w:jc w:val="both"/>
        <w:rPr>
          <w:rFonts w:cs="Calibri Light"/>
          <w:b/>
        </w:rPr>
      </w:pPr>
    </w:p>
    <w:p w14:paraId="568EA464" w14:textId="77777777" w:rsidR="005B4D1D" w:rsidRPr="00453E92" w:rsidRDefault="005B4D1D" w:rsidP="005B4D1D">
      <w:pPr>
        <w:jc w:val="both"/>
        <w:rPr>
          <w:rFonts w:cs="Calibri Light"/>
          <w:b/>
        </w:rPr>
      </w:pPr>
    </w:p>
    <w:p w14:paraId="394583CB" w14:textId="77777777" w:rsidR="005B4D1D" w:rsidRDefault="005B4D1D" w:rsidP="005B4D1D">
      <w:pPr>
        <w:ind w:left="5670"/>
        <w:jc w:val="center"/>
        <w:rPr>
          <w:rFonts w:cs="Calibri Light"/>
        </w:rPr>
      </w:pPr>
      <w:r w:rsidRPr="00453E92">
        <w:rPr>
          <w:rFonts w:cs="Calibri Light"/>
        </w:rPr>
        <w:t>…………………………………………….</w:t>
      </w:r>
      <w:r>
        <w:rPr>
          <w:rFonts w:cs="Calibri Light"/>
        </w:rPr>
        <w:t xml:space="preserve"> </w:t>
      </w:r>
    </w:p>
    <w:p w14:paraId="3ADDD910" w14:textId="77777777" w:rsidR="005B4D1D" w:rsidRPr="00453E92" w:rsidRDefault="005B4D1D" w:rsidP="005B4D1D">
      <w:pPr>
        <w:ind w:left="5670"/>
        <w:jc w:val="center"/>
        <w:rPr>
          <w:rFonts w:cs="Calibri Light"/>
          <w:i/>
          <w:iCs/>
          <w:sz w:val="20"/>
          <w:szCs w:val="20"/>
        </w:rPr>
      </w:pPr>
      <w:r w:rsidRPr="00453E92">
        <w:rPr>
          <w:rFonts w:cs="Calibri Light"/>
          <w:i/>
          <w:iCs/>
          <w:sz w:val="20"/>
          <w:szCs w:val="20"/>
        </w:rPr>
        <w:t>podpis</w:t>
      </w:r>
    </w:p>
    <w:p w14:paraId="6BDD1E3D" w14:textId="77777777" w:rsidR="005B4D1D" w:rsidRPr="00453E92" w:rsidRDefault="005B4D1D" w:rsidP="005B4D1D">
      <w:pPr>
        <w:pStyle w:val="Zwykytekst"/>
        <w:rPr>
          <w:rFonts w:ascii="Calibri Light" w:hAnsi="Calibri Light" w:cs="Calibri Light"/>
          <w:sz w:val="24"/>
          <w:szCs w:val="24"/>
        </w:rPr>
      </w:pPr>
    </w:p>
    <w:p w14:paraId="1CDE0BCA" w14:textId="77777777" w:rsidR="005B4D1D" w:rsidRPr="003308A2" w:rsidRDefault="005B4D1D" w:rsidP="005B4D1D">
      <w:pPr>
        <w:ind w:left="360" w:hanging="360"/>
        <w:jc w:val="both"/>
        <w:rPr>
          <w:rFonts w:cs="Calibri Light"/>
          <w:b/>
        </w:rPr>
      </w:pPr>
    </w:p>
    <w:p w14:paraId="0D770127" w14:textId="77777777" w:rsidR="005B4D1D" w:rsidRDefault="005B4D1D" w:rsidP="005B4D1D">
      <w:pPr>
        <w:jc w:val="center"/>
        <w:rPr>
          <w:rFonts w:cs="Calibri Light"/>
          <w:b/>
          <w:bCs/>
          <w:sz w:val="22"/>
          <w:szCs w:val="22"/>
        </w:rPr>
      </w:pPr>
      <w:r w:rsidRPr="00453E92">
        <w:rPr>
          <w:rFonts w:cs="Calibri Light"/>
          <w:b/>
          <w:bCs/>
          <w:sz w:val="22"/>
          <w:szCs w:val="22"/>
        </w:rPr>
        <w:t>KLAUZUA RODO</w:t>
      </w:r>
    </w:p>
    <w:p w14:paraId="2973F48F" w14:textId="77777777" w:rsidR="005B4D1D" w:rsidRPr="00453E92" w:rsidRDefault="005B4D1D" w:rsidP="005B4D1D">
      <w:pPr>
        <w:pStyle w:val="Zwykytekst"/>
      </w:pPr>
    </w:p>
    <w:p w14:paraId="6079DF0C" w14:textId="77777777" w:rsidR="005B4D1D" w:rsidRPr="00453E92" w:rsidRDefault="005B4D1D" w:rsidP="005B4D1D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Calibri Light" w:hAnsi="Calibri Light" w:cs="Calibri Light"/>
          <w:sz w:val="20"/>
          <w:szCs w:val="20"/>
        </w:rPr>
      </w:pPr>
      <w:r w:rsidRPr="00453E92">
        <w:rPr>
          <w:rFonts w:ascii="Calibri Light" w:hAnsi="Calibri Light" w:cs="Calibri Light"/>
          <w:sz w:val="20"/>
          <w:szCs w:val="20"/>
        </w:rPr>
        <w:t xml:space="preserve">Stosownie do postanowień </w:t>
      </w:r>
      <w:r>
        <w:rPr>
          <w:rFonts w:ascii="Calibri Light" w:hAnsi="Calibri Light" w:cs="Calibri Light"/>
          <w:sz w:val="20"/>
          <w:szCs w:val="20"/>
        </w:rPr>
        <w:t>A</w:t>
      </w:r>
      <w:r w:rsidRPr="00453E92">
        <w:rPr>
          <w:rFonts w:ascii="Calibri Light" w:hAnsi="Calibri Light" w:cs="Calibri Light"/>
          <w:sz w:val="20"/>
          <w:szCs w:val="20"/>
        </w:rPr>
        <w:t xml:space="preserve">rt. </w:t>
      </w:r>
      <w:r w:rsidRPr="00AC6709">
        <w:rPr>
          <w:rFonts w:ascii="Calibri Light" w:hAnsi="Calibri Light" w:cs="Calibri Light"/>
          <w:sz w:val="20"/>
          <w:szCs w:val="20"/>
        </w:rPr>
        <w:t xml:space="preserve">66 Ustawy z dnia 1 marca 2018 r. o przeciwdziałaniu praniu pieniędzy oraz finansowaniu terroryzmu, do przetwarzania danych osobowych zgromadzonych w Rejestrze nie stosuje się przepisów art. 15 ust. 1 lit. c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</w:t>
      </w:r>
      <w:r w:rsidRPr="00AC6709">
        <w:rPr>
          <w:rStyle w:val="Pogrubienie"/>
          <w:rFonts w:ascii="Calibri Light" w:hAnsi="Calibri Light" w:cs="Calibri Light"/>
          <w:sz w:val="20"/>
          <w:szCs w:val="20"/>
        </w:rPr>
        <w:t>tzw. „RODO”.</w:t>
      </w:r>
    </w:p>
    <w:p w14:paraId="3E6ECC0A" w14:textId="77777777" w:rsidR="005B4D1D" w:rsidRPr="00453E92" w:rsidRDefault="005B4D1D" w:rsidP="005B4D1D">
      <w:pPr>
        <w:pStyle w:val="NormalnyWeb"/>
        <w:shd w:val="clear" w:color="auto" w:fill="FFFFFF"/>
        <w:spacing w:before="0" w:beforeAutospacing="0" w:after="0" w:afterAutospacing="0"/>
        <w:jc w:val="both"/>
        <w:rPr>
          <w:rFonts w:ascii="Calibri Light" w:hAnsi="Calibri Light" w:cs="Calibri Light"/>
          <w:sz w:val="20"/>
          <w:szCs w:val="20"/>
        </w:rPr>
      </w:pPr>
      <w:r w:rsidRPr="00453E92">
        <w:rPr>
          <w:rStyle w:val="Pogrubienie"/>
          <w:rFonts w:ascii="Calibri Light" w:hAnsi="Calibri Light" w:cs="Calibri Light"/>
          <w:sz w:val="20"/>
          <w:szCs w:val="20"/>
        </w:rPr>
        <w:t>Rejestr jest jawny</w:t>
      </w:r>
      <w:r w:rsidRPr="00453E92">
        <w:rPr>
          <w:rFonts w:ascii="Calibri Light" w:hAnsi="Calibri Light" w:cs="Calibri Light"/>
          <w:sz w:val="20"/>
          <w:szCs w:val="20"/>
        </w:rPr>
        <w:t>, a informacje o beneficjentach rzeczywistych zgromadzone w Rejestrze są udostępniane za pomocą środków komunikacji elektronicznej. Sposób i tryb udostępniania tych informacji został określony w Rozporządzeniu Ministra Finansów z dnia 16 maja 2018 r. w sprawie wniosków o udostępnienie informacji o beneficjentach rzeczywistych oraz udostępniania tych informacji.</w:t>
      </w:r>
    </w:p>
    <w:p w14:paraId="3EBA73D0" w14:textId="77777777" w:rsidR="00453065" w:rsidRDefault="00453065"/>
    <w:sectPr w:rsidR="00453065" w:rsidSect="00C97471"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9B7943"/>
    <w:multiLevelType w:val="hybridMultilevel"/>
    <w:tmpl w:val="C48222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77C"/>
    <w:rsid w:val="00453065"/>
    <w:rsid w:val="005B4D1D"/>
    <w:rsid w:val="00800452"/>
    <w:rsid w:val="00852068"/>
    <w:rsid w:val="008F34DB"/>
    <w:rsid w:val="009514B9"/>
    <w:rsid w:val="00AC598F"/>
    <w:rsid w:val="00AE670B"/>
    <w:rsid w:val="00B01A87"/>
    <w:rsid w:val="00C97471"/>
    <w:rsid w:val="00F9377C"/>
    <w:rsid w:val="00FA4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E4520"/>
  <w15:chartTrackingRefBased/>
  <w15:docId w15:val="{01B11513-77B6-4A5C-825A-463902663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next w:val="Zwykytekst"/>
    <w:qFormat/>
    <w:rsid w:val="005B4D1D"/>
    <w:pPr>
      <w:spacing w:after="0" w:line="240" w:lineRule="auto"/>
    </w:pPr>
    <w:rPr>
      <w:rFonts w:ascii="Calibri Light" w:eastAsia="Times New Roman" w:hAnsi="Calibri Light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rsid w:val="005B4D1D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5B4D1D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5B4D1D"/>
    <w:rPr>
      <w:b/>
      <w:bCs/>
    </w:rPr>
  </w:style>
  <w:style w:type="paragraph" w:styleId="NormalnyWeb">
    <w:name w:val="Normal (Web)"/>
    <w:basedOn w:val="Normalny"/>
    <w:uiPriority w:val="99"/>
    <w:unhideWhenUsed/>
    <w:rsid w:val="005B4D1D"/>
    <w:pPr>
      <w:spacing w:before="100" w:beforeAutospacing="1" w:after="100" w:afterAutospacing="1"/>
    </w:pPr>
    <w:rPr>
      <w:rFonts w:ascii="Times New Roman" w:hAnsi="Times New Roman"/>
    </w:rPr>
  </w:style>
  <w:style w:type="paragraph" w:styleId="Akapitzlist">
    <w:name w:val="List Paragraph"/>
    <w:basedOn w:val="Normalny"/>
    <w:uiPriority w:val="34"/>
    <w:qFormat/>
    <w:rsid w:val="005B4D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309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 10</cp:lastModifiedBy>
  <cp:revision>5</cp:revision>
  <cp:lastPrinted>2022-01-18T08:14:00Z</cp:lastPrinted>
  <dcterms:created xsi:type="dcterms:W3CDTF">2022-01-10T13:34:00Z</dcterms:created>
  <dcterms:modified xsi:type="dcterms:W3CDTF">2022-01-18T08:14:00Z</dcterms:modified>
</cp:coreProperties>
</file>