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602C4" w:rsidRPr="003B0FA2" w:rsidRDefault="0068608A">
      <w:pPr>
        <w:jc w:val="center"/>
        <w:rPr>
          <w:rFonts w:ascii="Times New Roman" w:hAnsi="Times New Roman" w:cs="Times New Roman"/>
          <w:b/>
          <w:bCs/>
        </w:rPr>
      </w:pPr>
      <w:r w:rsidRPr="003B0FA2">
        <w:rPr>
          <w:rFonts w:ascii="Times New Roman" w:hAnsi="Times New Roman" w:cs="Times New Roman"/>
          <w:b/>
          <w:bCs/>
        </w:rPr>
        <w:t>ANKIETA</w:t>
      </w:r>
    </w:p>
    <w:p w:rsidR="001602C4" w:rsidRPr="003B0FA2" w:rsidRDefault="0068608A" w:rsidP="00C14315">
      <w:pPr>
        <w:jc w:val="center"/>
        <w:rPr>
          <w:rFonts w:ascii="Times New Roman" w:hAnsi="Times New Roman" w:cs="Times New Roman"/>
        </w:rPr>
      </w:pPr>
      <w:r w:rsidRPr="003B0FA2">
        <w:rPr>
          <w:rFonts w:ascii="Times New Roman" w:hAnsi="Times New Roman" w:cs="Times New Roman"/>
        </w:rPr>
        <w:t>Dot.  udzieleni</w:t>
      </w:r>
      <w:r w:rsidR="00BD7BB4" w:rsidRPr="003B0FA2">
        <w:rPr>
          <w:rFonts w:ascii="Times New Roman" w:hAnsi="Times New Roman" w:cs="Times New Roman"/>
        </w:rPr>
        <w:t>a</w:t>
      </w:r>
      <w:r w:rsidRPr="003B0FA2">
        <w:rPr>
          <w:rFonts w:ascii="Times New Roman" w:hAnsi="Times New Roman" w:cs="Times New Roman"/>
        </w:rPr>
        <w:t xml:space="preserve"> </w:t>
      </w:r>
      <w:r w:rsidR="00201D4A" w:rsidRPr="003B0FA2">
        <w:rPr>
          <w:rFonts w:ascii="Times New Roman" w:hAnsi="Times New Roman" w:cs="Times New Roman"/>
        </w:rPr>
        <w:t>wstępnej inf</w:t>
      </w:r>
      <w:r w:rsidR="006C5214" w:rsidRPr="003B0FA2">
        <w:rPr>
          <w:rFonts w:ascii="Times New Roman" w:hAnsi="Times New Roman" w:cs="Times New Roman"/>
        </w:rPr>
        <w:t>.</w:t>
      </w:r>
      <w:r w:rsidRPr="003B0FA2">
        <w:rPr>
          <w:rFonts w:ascii="Times New Roman" w:hAnsi="Times New Roman" w:cs="Times New Roman"/>
        </w:rPr>
        <w:t xml:space="preserve"> </w:t>
      </w:r>
      <w:r w:rsidR="00455EBE" w:rsidRPr="003B0FA2">
        <w:rPr>
          <w:rFonts w:ascii="Times New Roman" w:hAnsi="Times New Roman" w:cs="Times New Roman"/>
        </w:rPr>
        <w:t xml:space="preserve">w </w:t>
      </w:r>
      <w:r w:rsidRPr="003B0FA2">
        <w:rPr>
          <w:rFonts w:ascii="Times New Roman" w:hAnsi="Times New Roman" w:cs="Times New Roman"/>
        </w:rPr>
        <w:t xml:space="preserve">ramach programu priorytetowego „Ciepłe Mieszkanie” na wymianę nieefektywnych źródeł ciepła na paliwo stałe i poprawie efektywności energetycznej w lokalach mieszkalnych znajdujących się </w:t>
      </w:r>
      <w:r w:rsidR="0097203A">
        <w:rPr>
          <w:rFonts w:ascii="Times New Roman" w:hAnsi="Times New Roman" w:cs="Times New Roman"/>
        </w:rPr>
        <w:t xml:space="preserve">w </w:t>
      </w:r>
      <w:r w:rsidRPr="003B0FA2">
        <w:rPr>
          <w:rFonts w:ascii="Times New Roman" w:hAnsi="Times New Roman" w:cs="Times New Roman"/>
        </w:rPr>
        <w:t xml:space="preserve">budynkach mieszkalnych wielorodzinnych </w:t>
      </w:r>
      <w:r w:rsidR="00455EBE" w:rsidRPr="003B0FA2">
        <w:rPr>
          <w:rFonts w:ascii="Times New Roman" w:hAnsi="Times New Roman" w:cs="Times New Roman"/>
        </w:rPr>
        <w:t xml:space="preserve"> </w:t>
      </w:r>
      <w:r w:rsidRPr="003B0FA2">
        <w:rPr>
          <w:rFonts w:ascii="Times New Roman" w:hAnsi="Times New Roman" w:cs="Times New Roman"/>
        </w:rPr>
        <w:t xml:space="preserve">na terenie </w:t>
      </w:r>
      <w:r w:rsidR="00FB014B">
        <w:rPr>
          <w:rFonts w:ascii="Times New Roman" w:hAnsi="Times New Roman" w:cs="Times New Roman"/>
        </w:rPr>
        <w:t xml:space="preserve">Miasta i </w:t>
      </w:r>
      <w:r w:rsidRPr="003B0FA2">
        <w:rPr>
          <w:rFonts w:ascii="Times New Roman" w:hAnsi="Times New Roman" w:cs="Times New Roman"/>
        </w:rPr>
        <w:t xml:space="preserve">Gminy </w:t>
      </w:r>
      <w:r w:rsidR="00BD7BB4" w:rsidRPr="003B0FA2">
        <w:rPr>
          <w:rFonts w:ascii="Times New Roman" w:hAnsi="Times New Roman" w:cs="Times New Roman"/>
        </w:rPr>
        <w:t>Krotoszyn</w:t>
      </w:r>
      <w:r w:rsidRPr="003B0FA2">
        <w:rPr>
          <w:rFonts w:ascii="Times New Roman" w:hAnsi="Times New Roman" w:cs="Times New Roman"/>
        </w:rPr>
        <w:t>.</w:t>
      </w:r>
    </w:p>
    <w:tbl>
      <w:tblPr>
        <w:tblStyle w:val="Tabela-Siatka"/>
        <w:tblW w:w="9959" w:type="dxa"/>
        <w:tblInd w:w="-784" w:type="dxa"/>
        <w:tblLayout w:type="fixed"/>
        <w:tblLook w:val="04A0" w:firstRow="1" w:lastRow="0" w:firstColumn="1" w:lastColumn="0" w:noHBand="0" w:noVBand="1"/>
      </w:tblPr>
      <w:tblGrid>
        <w:gridCol w:w="2146"/>
        <w:gridCol w:w="6826"/>
        <w:gridCol w:w="987"/>
      </w:tblGrid>
      <w:tr w:rsidR="001602C4" w:rsidRPr="003B0FA2">
        <w:tc>
          <w:tcPr>
            <w:tcW w:w="9959" w:type="dxa"/>
            <w:gridSpan w:val="3"/>
            <w:shd w:val="clear" w:color="auto" w:fill="CCCCCC"/>
          </w:tcPr>
          <w:p w:rsidR="001602C4" w:rsidRPr="003B0FA2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Dane Wnioskodawcy</w:t>
            </w:r>
          </w:p>
        </w:tc>
      </w:tr>
      <w:tr w:rsidR="001602C4" w:rsidRPr="003B0FA2">
        <w:trPr>
          <w:trHeight w:val="612"/>
        </w:trPr>
        <w:tc>
          <w:tcPr>
            <w:tcW w:w="2146" w:type="dxa"/>
            <w:shd w:val="clear" w:color="auto" w:fill="CCCCCC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Imię i nazwisko</w:t>
            </w:r>
          </w:p>
        </w:tc>
        <w:tc>
          <w:tcPr>
            <w:tcW w:w="7813" w:type="dxa"/>
            <w:gridSpan w:val="2"/>
            <w:vAlign w:val="center"/>
          </w:tcPr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2C4" w:rsidRPr="003B0FA2">
        <w:trPr>
          <w:trHeight w:val="612"/>
        </w:trPr>
        <w:tc>
          <w:tcPr>
            <w:tcW w:w="2146" w:type="dxa"/>
            <w:shd w:val="clear" w:color="auto" w:fill="CCCCCC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Adres zamieszkania</w:t>
            </w:r>
          </w:p>
        </w:tc>
        <w:tc>
          <w:tcPr>
            <w:tcW w:w="7813" w:type="dxa"/>
            <w:gridSpan w:val="2"/>
            <w:vAlign w:val="center"/>
          </w:tcPr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2C4" w:rsidRPr="003B0FA2">
        <w:tc>
          <w:tcPr>
            <w:tcW w:w="2146" w:type="dxa"/>
            <w:shd w:val="clear" w:color="auto" w:fill="CCCCCC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Numer telefonu kontaktowego</w:t>
            </w:r>
          </w:p>
        </w:tc>
        <w:tc>
          <w:tcPr>
            <w:tcW w:w="7813" w:type="dxa"/>
            <w:gridSpan w:val="2"/>
          </w:tcPr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2C4" w:rsidRPr="003B0FA2">
        <w:trPr>
          <w:trHeight w:val="612"/>
        </w:trPr>
        <w:tc>
          <w:tcPr>
            <w:tcW w:w="2146" w:type="dxa"/>
            <w:shd w:val="clear" w:color="auto" w:fill="CCCCCC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Adres e-mail</w:t>
            </w:r>
          </w:p>
        </w:tc>
        <w:tc>
          <w:tcPr>
            <w:tcW w:w="7813" w:type="dxa"/>
            <w:gridSpan w:val="2"/>
            <w:vAlign w:val="center"/>
          </w:tcPr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2C4" w:rsidRPr="003B0FA2">
        <w:tc>
          <w:tcPr>
            <w:tcW w:w="9959" w:type="dxa"/>
            <w:gridSpan w:val="3"/>
            <w:shd w:val="clear" w:color="auto" w:fill="CCCCCC"/>
          </w:tcPr>
          <w:p w:rsidR="001602C4" w:rsidRPr="003B0FA2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Opis Zadania</w:t>
            </w:r>
          </w:p>
        </w:tc>
      </w:tr>
      <w:tr w:rsidR="001602C4" w:rsidRPr="003B0FA2">
        <w:trPr>
          <w:trHeight w:val="612"/>
        </w:trPr>
        <w:tc>
          <w:tcPr>
            <w:tcW w:w="2146" w:type="dxa"/>
            <w:shd w:val="clear" w:color="auto" w:fill="CCCCCC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Adres inwestycji</w:t>
            </w:r>
          </w:p>
        </w:tc>
        <w:tc>
          <w:tcPr>
            <w:tcW w:w="7813" w:type="dxa"/>
            <w:gridSpan w:val="2"/>
            <w:vAlign w:val="center"/>
          </w:tcPr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2C4" w:rsidRPr="003B0FA2">
        <w:tc>
          <w:tcPr>
            <w:tcW w:w="2146" w:type="dxa"/>
            <w:shd w:val="clear" w:color="auto" w:fill="CCCCCC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Tytuł prawny do nieruchomości</w:t>
            </w:r>
          </w:p>
        </w:tc>
        <w:tc>
          <w:tcPr>
            <w:tcW w:w="7813" w:type="dxa"/>
            <w:gridSpan w:val="2"/>
          </w:tcPr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2C4" w:rsidRPr="003B0FA2">
        <w:tc>
          <w:tcPr>
            <w:tcW w:w="2146" w:type="dxa"/>
            <w:shd w:val="clear" w:color="auto" w:fill="CCCCCC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Likwidowany rodzaj ogrzewania / ilość</w:t>
            </w:r>
          </w:p>
        </w:tc>
        <w:tc>
          <w:tcPr>
            <w:tcW w:w="7813" w:type="dxa"/>
            <w:gridSpan w:val="2"/>
          </w:tcPr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2C4" w:rsidRPr="003B0FA2" w:rsidRDefault="001602C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602C4" w:rsidRPr="003B0FA2">
        <w:trPr>
          <w:trHeight w:val="567"/>
        </w:trPr>
        <w:tc>
          <w:tcPr>
            <w:tcW w:w="2146" w:type="dxa"/>
            <w:vMerge w:val="restart"/>
            <w:shd w:val="clear" w:color="auto" w:fill="CCCCCC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Planowany</w:t>
            </w: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zakres prac</w:t>
            </w: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(zaznaczyć właściwe)</w:t>
            </w: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6" w:type="dxa"/>
            <w:shd w:val="clear" w:color="auto" w:fill="CCCCCC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Pompa ciepła powietrze / woda</w:t>
            </w:r>
          </w:p>
        </w:tc>
        <w:tc>
          <w:tcPr>
            <w:tcW w:w="987" w:type="dxa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B0FA2">
              <w:rPr>
                <w:rFonts w:ascii="Times New Roman" w:eastAsia="Calibri" w:hAnsi="Times New Roman" w:cs="Times New Roman"/>
              </w:rPr>
              <w:t xml:space="preserve">  □</w:t>
            </w:r>
          </w:p>
        </w:tc>
      </w:tr>
      <w:tr w:rsidR="001602C4" w:rsidRPr="003B0FA2">
        <w:trPr>
          <w:trHeight w:val="567"/>
        </w:trPr>
        <w:tc>
          <w:tcPr>
            <w:tcW w:w="2146" w:type="dxa"/>
            <w:vMerge/>
            <w:shd w:val="clear" w:color="auto" w:fill="CCCCCC"/>
          </w:tcPr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6" w:type="dxa"/>
            <w:shd w:val="clear" w:color="auto" w:fill="CCCCCC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Pompa ciepła typu powietrze / powietrze</w:t>
            </w:r>
          </w:p>
        </w:tc>
        <w:tc>
          <w:tcPr>
            <w:tcW w:w="987" w:type="dxa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0FA2">
              <w:rPr>
                <w:rFonts w:ascii="Times New Roman" w:eastAsia="Calibri" w:hAnsi="Times New Roman" w:cs="Times New Roman"/>
              </w:rPr>
              <w:t xml:space="preserve">  □</w:t>
            </w:r>
          </w:p>
        </w:tc>
      </w:tr>
      <w:tr w:rsidR="001602C4" w:rsidRPr="003B0FA2">
        <w:trPr>
          <w:trHeight w:val="567"/>
        </w:trPr>
        <w:tc>
          <w:tcPr>
            <w:tcW w:w="2146" w:type="dxa"/>
            <w:vMerge/>
            <w:shd w:val="clear" w:color="auto" w:fill="CCCCCC"/>
          </w:tcPr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6" w:type="dxa"/>
            <w:shd w:val="clear" w:color="auto" w:fill="CCCCCC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Kocioł gazowy kondensacyjny</w:t>
            </w:r>
          </w:p>
        </w:tc>
        <w:tc>
          <w:tcPr>
            <w:tcW w:w="987" w:type="dxa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0FA2">
              <w:rPr>
                <w:rFonts w:ascii="Times New Roman" w:eastAsia="Calibri" w:hAnsi="Times New Roman" w:cs="Times New Roman"/>
              </w:rPr>
              <w:t xml:space="preserve">  □</w:t>
            </w:r>
          </w:p>
        </w:tc>
      </w:tr>
      <w:tr w:rsidR="001602C4" w:rsidRPr="003B0FA2">
        <w:trPr>
          <w:trHeight w:val="567"/>
        </w:trPr>
        <w:tc>
          <w:tcPr>
            <w:tcW w:w="2146" w:type="dxa"/>
            <w:vMerge/>
            <w:shd w:val="clear" w:color="auto" w:fill="CCCCCC"/>
          </w:tcPr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6" w:type="dxa"/>
            <w:shd w:val="clear" w:color="auto" w:fill="CCCCCC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Kocioł na </w:t>
            </w:r>
            <w:proofErr w:type="spellStart"/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pellet</w:t>
            </w:r>
            <w:proofErr w:type="spellEnd"/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drzewny o podwyższonym standardzie</w:t>
            </w:r>
          </w:p>
        </w:tc>
        <w:tc>
          <w:tcPr>
            <w:tcW w:w="987" w:type="dxa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0FA2">
              <w:rPr>
                <w:rFonts w:ascii="Times New Roman" w:eastAsia="Calibri" w:hAnsi="Times New Roman" w:cs="Times New Roman"/>
              </w:rPr>
              <w:t xml:space="preserve">  □</w:t>
            </w:r>
          </w:p>
        </w:tc>
      </w:tr>
      <w:tr w:rsidR="001602C4" w:rsidRPr="003B0FA2">
        <w:trPr>
          <w:trHeight w:val="567"/>
        </w:trPr>
        <w:tc>
          <w:tcPr>
            <w:tcW w:w="2146" w:type="dxa"/>
            <w:vMerge/>
            <w:shd w:val="clear" w:color="auto" w:fill="CCCCCC"/>
          </w:tcPr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6" w:type="dxa"/>
            <w:shd w:val="clear" w:color="auto" w:fill="CCCCCC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Ogrzewanie elektryczne</w:t>
            </w:r>
          </w:p>
        </w:tc>
        <w:tc>
          <w:tcPr>
            <w:tcW w:w="987" w:type="dxa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0FA2">
              <w:rPr>
                <w:rFonts w:ascii="Times New Roman" w:eastAsia="Calibri" w:hAnsi="Times New Roman" w:cs="Times New Roman"/>
              </w:rPr>
              <w:t xml:space="preserve">  □</w:t>
            </w:r>
          </w:p>
        </w:tc>
      </w:tr>
      <w:tr w:rsidR="001602C4" w:rsidRPr="003B0FA2">
        <w:trPr>
          <w:trHeight w:val="567"/>
        </w:trPr>
        <w:tc>
          <w:tcPr>
            <w:tcW w:w="2146" w:type="dxa"/>
            <w:vMerge/>
            <w:shd w:val="clear" w:color="auto" w:fill="CCCCCC"/>
          </w:tcPr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6" w:type="dxa"/>
            <w:shd w:val="clear" w:color="auto" w:fill="CCCCCC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Podłączenie lokalu do efektywnego źródła ciepła, w rozumieniu programu, w budynku (w tym do węzła cieplnego znajdującego się w budynku)</w:t>
            </w:r>
          </w:p>
        </w:tc>
        <w:tc>
          <w:tcPr>
            <w:tcW w:w="987" w:type="dxa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0FA2">
              <w:rPr>
                <w:rFonts w:ascii="Times New Roman" w:eastAsia="Calibri" w:hAnsi="Times New Roman" w:cs="Times New Roman"/>
              </w:rPr>
              <w:t xml:space="preserve">  □</w:t>
            </w:r>
          </w:p>
        </w:tc>
      </w:tr>
      <w:tr w:rsidR="001602C4" w:rsidRPr="003B0FA2">
        <w:trPr>
          <w:trHeight w:val="567"/>
        </w:trPr>
        <w:tc>
          <w:tcPr>
            <w:tcW w:w="2146" w:type="dxa"/>
            <w:vMerge/>
            <w:shd w:val="clear" w:color="auto" w:fill="CCCCCC"/>
          </w:tcPr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6" w:type="dxa"/>
            <w:shd w:val="clear" w:color="auto" w:fill="CCCCCC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Instalacja centralnego ogrzewania oraz instalacja ciepłej wody użytkowej</w:t>
            </w:r>
          </w:p>
        </w:tc>
        <w:tc>
          <w:tcPr>
            <w:tcW w:w="987" w:type="dxa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0FA2">
              <w:rPr>
                <w:rFonts w:ascii="Times New Roman" w:eastAsia="Calibri" w:hAnsi="Times New Roman" w:cs="Times New Roman"/>
              </w:rPr>
              <w:t xml:space="preserve">  □</w:t>
            </w:r>
          </w:p>
        </w:tc>
      </w:tr>
      <w:tr w:rsidR="001602C4" w:rsidRPr="003B0FA2">
        <w:trPr>
          <w:trHeight w:val="567"/>
        </w:trPr>
        <w:tc>
          <w:tcPr>
            <w:tcW w:w="2146" w:type="dxa"/>
            <w:vMerge/>
            <w:shd w:val="clear" w:color="auto" w:fill="CCCCCC"/>
          </w:tcPr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6" w:type="dxa"/>
            <w:shd w:val="clear" w:color="auto" w:fill="CCCCCC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Wentylacja mechaniczna z odzyskiem ciepła</w:t>
            </w:r>
          </w:p>
        </w:tc>
        <w:tc>
          <w:tcPr>
            <w:tcW w:w="987" w:type="dxa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0FA2">
              <w:rPr>
                <w:rFonts w:ascii="Times New Roman" w:eastAsia="Calibri" w:hAnsi="Times New Roman" w:cs="Times New Roman"/>
              </w:rPr>
              <w:t xml:space="preserve">  □</w:t>
            </w:r>
          </w:p>
        </w:tc>
      </w:tr>
      <w:tr w:rsidR="001602C4" w:rsidRPr="003B0FA2">
        <w:trPr>
          <w:trHeight w:val="567"/>
        </w:trPr>
        <w:tc>
          <w:tcPr>
            <w:tcW w:w="2146" w:type="dxa"/>
            <w:vMerge/>
            <w:shd w:val="clear" w:color="auto" w:fill="CCCCCC"/>
          </w:tcPr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6" w:type="dxa"/>
            <w:shd w:val="clear" w:color="auto" w:fill="CCCCCC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Stolarka okienna w lokalu mieszkalnym</w:t>
            </w:r>
          </w:p>
        </w:tc>
        <w:tc>
          <w:tcPr>
            <w:tcW w:w="987" w:type="dxa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0FA2">
              <w:rPr>
                <w:rFonts w:ascii="Times New Roman" w:eastAsia="Calibri" w:hAnsi="Times New Roman" w:cs="Times New Roman"/>
              </w:rPr>
              <w:t xml:space="preserve">  □</w:t>
            </w:r>
          </w:p>
        </w:tc>
      </w:tr>
      <w:tr w:rsidR="001602C4" w:rsidRPr="003B0FA2">
        <w:trPr>
          <w:trHeight w:val="567"/>
        </w:trPr>
        <w:tc>
          <w:tcPr>
            <w:tcW w:w="2146" w:type="dxa"/>
            <w:vMerge/>
            <w:shd w:val="clear" w:color="auto" w:fill="CCCCCC"/>
          </w:tcPr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6" w:type="dxa"/>
            <w:shd w:val="clear" w:color="auto" w:fill="CCCCCC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Stolarka drzwiowa w lokalu mieszkalnym</w:t>
            </w:r>
          </w:p>
        </w:tc>
        <w:tc>
          <w:tcPr>
            <w:tcW w:w="987" w:type="dxa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0FA2">
              <w:rPr>
                <w:rFonts w:ascii="Times New Roman" w:eastAsia="Calibri" w:hAnsi="Times New Roman" w:cs="Times New Roman"/>
              </w:rPr>
              <w:t xml:space="preserve">  □</w:t>
            </w:r>
          </w:p>
        </w:tc>
      </w:tr>
      <w:tr w:rsidR="001602C4" w:rsidRPr="003B0FA2">
        <w:trPr>
          <w:trHeight w:val="567"/>
        </w:trPr>
        <w:tc>
          <w:tcPr>
            <w:tcW w:w="2146" w:type="dxa"/>
            <w:vMerge/>
            <w:shd w:val="clear" w:color="auto" w:fill="CCCCCC"/>
          </w:tcPr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6" w:type="dxa"/>
            <w:shd w:val="clear" w:color="auto" w:fill="CCCCCC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Dokumentacja projektowa</w:t>
            </w:r>
          </w:p>
        </w:tc>
        <w:tc>
          <w:tcPr>
            <w:tcW w:w="987" w:type="dxa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0FA2">
              <w:rPr>
                <w:rFonts w:ascii="Times New Roman" w:eastAsia="Calibri" w:hAnsi="Times New Roman" w:cs="Times New Roman"/>
              </w:rPr>
              <w:t xml:space="preserve">  □</w:t>
            </w:r>
          </w:p>
        </w:tc>
      </w:tr>
      <w:tr w:rsidR="001602C4" w:rsidRPr="003B0FA2">
        <w:trPr>
          <w:trHeight w:val="567"/>
        </w:trPr>
        <w:tc>
          <w:tcPr>
            <w:tcW w:w="2146" w:type="dxa"/>
            <w:shd w:val="clear" w:color="auto" w:fill="CCCCCC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Koszt zadania</w:t>
            </w:r>
          </w:p>
        </w:tc>
        <w:tc>
          <w:tcPr>
            <w:tcW w:w="7813" w:type="dxa"/>
            <w:gridSpan w:val="2"/>
            <w:vAlign w:val="center"/>
          </w:tcPr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315" w:rsidRPr="003B0FA2" w:rsidRDefault="00C143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315" w:rsidRPr="003B0FA2" w:rsidRDefault="00C143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FA2" w:rsidRPr="003B0FA2" w:rsidRDefault="003B0FA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315" w:rsidRDefault="00C143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FA2" w:rsidRPr="003B0FA2" w:rsidRDefault="003B0FA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2C4" w:rsidRPr="003B0FA2">
        <w:tc>
          <w:tcPr>
            <w:tcW w:w="2146" w:type="dxa"/>
            <w:shd w:val="clear" w:color="auto" w:fill="CCCCCC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Planowany termin realizacji od – do</w:t>
            </w:r>
          </w:p>
        </w:tc>
        <w:tc>
          <w:tcPr>
            <w:tcW w:w="7813" w:type="dxa"/>
            <w:gridSpan w:val="2"/>
          </w:tcPr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532A" w:rsidRPr="003B0FA2" w:rsidRDefault="009C53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315" w:rsidRPr="003B0FA2" w:rsidRDefault="00C143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532A" w:rsidRPr="003B0FA2" w:rsidRDefault="009C53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2C4" w:rsidRPr="003B0FA2">
        <w:tc>
          <w:tcPr>
            <w:tcW w:w="9959" w:type="dxa"/>
            <w:gridSpan w:val="3"/>
            <w:shd w:val="clear" w:color="auto" w:fill="CCCCCC"/>
          </w:tcPr>
          <w:p w:rsidR="001602C4" w:rsidRPr="003B0FA2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Poziom Dofinansowania</w:t>
            </w:r>
          </w:p>
          <w:p w:rsidR="001602C4" w:rsidRPr="003B0FA2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(należy zaznaczyć właściwy poziom)</w:t>
            </w:r>
          </w:p>
        </w:tc>
      </w:tr>
      <w:tr w:rsidR="001602C4" w:rsidRPr="003B0FA2">
        <w:tc>
          <w:tcPr>
            <w:tcW w:w="2146" w:type="dxa"/>
            <w:shd w:val="clear" w:color="auto" w:fill="CCCCCC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Część 1) Dla beneficjentów końcowych uprawnionych do podstawowego poziomu dofinansowania</w:t>
            </w:r>
          </w:p>
        </w:tc>
        <w:tc>
          <w:tcPr>
            <w:tcW w:w="6826" w:type="dxa"/>
            <w:shd w:val="clear" w:color="auto" w:fill="CCCCCC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Osoba fizyczna o dochodzie rocznym nieprzekraczającym kwoty 120 000 zł, posiadająca tytuł prawny wynikający z prawa własności lub ograniczonego prawa rzeczowego do lokalu mieszkalnego, znajdującego się w budynku mieszkalnym wielorodzinnym, realizująca przedsięwzięcie będące przedmiotem dofinansowania.</w:t>
            </w: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W przypadku uzyskiwania dochodów z różnych źródeł, dochody sumuje się, przy czym suma ta nie może przekroczyć kwoty 120 000 zł.</w:t>
            </w: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Intensywność dofinansowania i maksymalna kwota dotacji</w:t>
            </w: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1) do 30% faktycznie poniesionych kosztów kwalifikowanych przedsięwzięcia realizowanego przez beneficjenta końcowego, nie więcej niż 15 000 zł na jeden lokal mieszkalny,</w:t>
            </w: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2) do 35% faktycznie poniesionych kosztów kwalifikowanych przedsięwzięcia realizowanego przez beneficjenta końcowego, nie więcej niż 17 500 zł na jeden lokal mieszkalny, w budynku wielorodzinnym położonym w miejscowości znajdującej się na liście najbardziej zanieczyszczonych gmin.</w:t>
            </w:r>
          </w:p>
        </w:tc>
        <w:tc>
          <w:tcPr>
            <w:tcW w:w="987" w:type="dxa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0FA2">
              <w:rPr>
                <w:rFonts w:ascii="Times New Roman" w:eastAsia="Calibri" w:hAnsi="Times New Roman" w:cs="Times New Roman"/>
              </w:rPr>
              <w:t xml:space="preserve">  □</w:t>
            </w:r>
          </w:p>
        </w:tc>
      </w:tr>
      <w:tr w:rsidR="001602C4" w:rsidRPr="003B0FA2">
        <w:tc>
          <w:tcPr>
            <w:tcW w:w="2146" w:type="dxa"/>
            <w:shd w:val="clear" w:color="auto" w:fill="CCCCCC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Część 2) Dla beneficjentów końcowych uprawnionych do podwyższonego poziomu dofinansowania</w:t>
            </w:r>
          </w:p>
        </w:tc>
        <w:tc>
          <w:tcPr>
            <w:tcW w:w="6826" w:type="dxa"/>
            <w:shd w:val="clear" w:color="auto" w:fill="CCCCCC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Osoba fizyczna realizująca przedsięwzięcie będące przedmiotem dofinansowania, która łącznie spełnia następujące warunki:</w:t>
            </w: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1) posiada tytuł prawny wynikający z prawa własności lub ograniczonego prawa rzeczowego do lokalu mieszkalnego, znajdującego się w budynku mieszkalnym wielorodzinnym;</w:t>
            </w: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2) przeciętny miesięczny dochód na jednego członka jej gospodarstwa domowego wskazany w zaświadczeniu wydawanym zgodnie z art. 411 ust. 10g ustawy – Prawo ochrony środowiska, nie przekracza kwoty:</w:t>
            </w: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1 673 zł w gospodarstwie wieloosobowym</w:t>
            </w: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2 342 zł w gospodarstwie jednoosobowym.</w:t>
            </w: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W przypadku prowadzenia działalności gospodarczej, roczny przychód tej osoby fizycznej, z  tytułu prowadzenia pozarolniczej działalności gospodarczej za rok kalendarzowy, za który ustalony został przeciętny miesięczny dochód wskazany w zaświadczeniu,  nie przekroczył czterdziestokrotności kwoty minimalnego wynagrodzenia za pracę określonego w rozporządzeniu Rady Ministrów obowiązującym w grudniu roku poprzedzającego rok złożenia wniosku o dofinansowanie.</w:t>
            </w: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Intensywność dofinansowania i maksymalna kwota dotacji</w:t>
            </w: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1) do 60% faktycznie poniesionych kosztów kwalifikowanych przedsięwzięcia realizowanego przez beneficjenta końcowego, nie więcej niż 25 000 zł na jeden lokal mieszkalny,</w:t>
            </w: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2) do 65% faktycznie poniesionych kosztów kwalifikowanych przedsięwzięcia realizowanego przez beneficjenta końcowego, nie więcej niż 26 900 zł na jeden lokal mieszkalny, w budynku wielorodzinnym położonym w miejscowości znajdującej się na liście najbardziej zanieczyszczonych gmin.</w:t>
            </w:r>
          </w:p>
        </w:tc>
        <w:tc>
          <w:tcPr>
            <w:tcW w:w="987" w:type="dxa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0FA2">
              <w:rPr>
                <w:rFonts w:ascii="Times New Roman" w:eastAsia="Calibri" w:hAnsi="Times New Roman" w:cs="Times New Roman"/>
              </w:rPr>
              <w:t xml:space="preserve">  □</w:t>
            </w:r>
          </w:p>
        </w:tc>
      </w:tr>
      <w:tr w:rsidR="001602C4" w:rsidRPr="003B0FA2">
        <w:tc>
          <w:tcPr>
            <w:tcW w:w="2146" w:type="dxa"/>
            <w:shd w:val="clear" w:color="auto" w:fill="CCCCCC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Część 3) Dla beneficjentów końcowych uprawnionych do najwyższego poziomu dofinansowania</w:t>
            </w:r>
          </w:p>
        </w:tc>
        <w:tc>
          <w:tcPr>
            <w:tcW w:w="6826" w:type="dxa"/>
            <w:shd w:val="clear" w:color="auto" w:fill="CCCCCC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Beneficjentem końcowym uprawnionym do najwyższego poziomu dofinansowania jest osoba fizyczna realizująca przedsięwzięcie będące przedmiotem dofinansowania, która łącznie spełnia następujące warunki :</w:t>
            </w: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a) posiada tytuł prawny wynikający z prawa własności lub ograniczonego prawa rzeczowego do lokalu mieszkalnego znajdującego się w budynku mieszkalnym wielorodzinnym;</w:t>
            </w: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b) przeciętny miesięczny dochód na jednego członka jej gospodarstwa domowego wskazany w zaświadczeniu wydawanym zgodnie z art. 411 ust. 10g ustawy – Prawo ochrony środowiska, nie przekracza kwoty:</w:t>
            </w: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900 zł w gospodarstwie wieloosobowym,</w:t>
            </w: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1 260 zł w gospodarstwie jednoosobowym;</w:t>
            </w: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lub</w:t>
            </w: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ma ustalone prawo do otrzymywania zasiłku stałego, zasiłku okresowego, zasiłku rodzinnego lub specjalnego zasiłku opiekuńczego, potwierdzone w zaświadczeniu wydanym na wniosek beneficjenta końcowego, przez wójta, burmistrza lub prezydenta miasta, zawierającym wskazanie rodzaju zasiłku oraz okresu, na który został przyznany. Zasiłek musi przysługiwać w każdym z kolejnych 6 miesięcy kalendarzowych poprzedzających miesiąc złożenia wniosku o wydanie zaświadczenia oraz co najmniej do dnia złożenia wniosku o dofinansowanie.</w:t>
            </w: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W przypadku prowadzenia działalności gospodarczej przez osobę, która przedstawiła zaświadczenie o przeciętnym miesięcznym dochodzie na jednego członka jej gospodarstwa domowego, roczny jej przychód, z  tytułu prowadzenia pozarolniczej działalności gospodarczej za rok kalendarzowy, za który ustalony został przeciętny miesięczny dochód wskazany w zaświadczeniu, nie przekroczył dwudziestokrotności kwoty minimalnego wynagrodzenia za pracę określonego w rozporządzeniu Rady Ministrów obowiązującym w grudniu roku poprzedzającego rok złożenia wniosku o dofinansowanie.</w:t>
            </w: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Intensywność dofinansowania i maksymalna kwota dotacji</w:t>
            </w:r>
          </w:p>
          <w:p w:rsidR="001602C4" w:rsidRPr="003B0FA2" w:rsidRDefault="001602C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1) do 90% faktycznie poniesionych kosztów kwalifikowanych przedsięwzięcia realizowanego przez beneficjenta końcowego, nie więcej niż 37 500 zł na jeden lokal mieszkalny,</w:t>
            </w:r>
          </w:p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FA2">
              <w:rPr>
                <w:rFonts w:ascii="Times New Roman" w:eastAsia="Calibri" w:hAnsi="Times New Roman" w:cs="Times New Roman"/>
                <w:sz w:val="20"/>
                <w:szCs w:val="20"/>
              </w:rPr>
              <w:t>do 95% faktycznie poniesionych kosztów kwalifikowanych przedsięwzięcia realizowanego przez beneficjenta końcowego, nie więcej niż 39 900 zł na jeden lokal mieszkalny, w budynku wielorodzinnym położonym w miejscowości znajdującej się na liście najbardziej zanieczyszczonych gmin.</w:t>
            </w:r>
          </w:p>
        </w:tc>
        <w:tc>
          <w:tcPr>
            <w:tcW w:w="987" w:type="dxa"/>
            <w:vAlign w:val="center"/>
          </w:tcPr>
          <w:p w:rsidR="001602C4" w:rsidRPr="003B0FA2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0FA2">
              <w:rPr>
                <w:rFonts w:ascii="Times New Roman" w:eastAsia="Calibri" w:hAnsi="Times New Roman" w:cs="Times New Roman"/>
              </w:rPr>
              <w:lastRenderedPageBreak/>
              <w:t xml:space="preserve">  □</w:t>
            </w:r>
          </w:p>
        </w:tc>
      </w:tr>
    </w:tbl>
    <w:p w:rsidR="001602C4" w:rsidRPr="003B0FA2" w:rsidRDefault="00000000">
      <w:pPr>
        <w:spacing w:beforeAutospacing="1" w:afterAutospacing="1"/>
        <w:rPr>
          <w:rFonts w:ascii="Times New Roman" w:hAnsi="Times New Roman" w:cs="Times New Roman"/>
          <w:b/>
          <w:bCs/>
          <w:lang w:eastAsia="pl-PL"/>
        </w:rPr>
      </w:pPr>
      <w:r w:rsidRPr="003B0FA2">
        <w:rPr>
          <w:rFonts w:ascii="Times New Roman" w:hAnsi="Times New Roman" w:cs="Times New Roman"/>
          <w:b/>
          <w:bCs/>
          <w:lang w:eastAsia="pl-PL"/>
        </w:rPr>
        <w:t>UWAGA! We wszystkich trzech progach warunkiem otrzymania wsparcia będzie zobowiązanie beneficjenta końcowego, że po zakończeniu realizacji inwestycji w mieszkaniu nie będą zainstalowane żadne źródła ciepła o klasie niższej niż 5 wg normy przenoszącej normę europejską EN 303-5.</w:t>
      </w:r>
    </w:p>
    <w:p w:rsidR="00C14315" w:rsidRPr="003B0FA2" w:rsidRDefault="00C14315" w:rsidP="00C14315">
      <w:pPr>
        <w:spacing w:after="0"/>
        <w:jc w:val="both"/>
        <w:rPr>
          <w:rFonts w:ascii="Times New Roman" w:hAnsi="Times New Roman" w:cs="Times New Roman"/>
        </w:rPr>
      </w:pPr>
      <w:r w:rsidRPr="003B0FA2">
        <w:rPr>
          <w:rFonts w:ascii="Times New Roman" w:hAnsi="Times New Roman" w:cs="Times New Roman"/>
        </w:rPr>
        <w:t>Oświadczam że:</w:t>
      </w:r>
    </w:p>
    <w:p w:rsidR="00C14315" w:rsidRPr="003B0FA2" w:rsidRDefault="00C14315" w:rsidP="00C14315">
      <w:pPr>
        <w:pStyle w:val="Akapitzlist"/>
        <w:numPr>
          <w:ilvl w:val="0"/>
          <w:numId w:val="1"/>
        </w:numPr>
        <w:tabs>
          <w:tab w:val="clear" w:pos="0"/>
        </w:tabs>
        <w:spacing w:after="0"/>
        <w:ind w:left="425" w:hanging="425"/>
        <w:jc w:val="both"/>
        <w:rPr>
          <w:rStyle w:val="czeinternetowe"/>
          <w:rFonts w:ascii="Times New Roman" w:hAnsi="Times New Roman" w:cs="Times New Roman"/>
        </w:rPr>
      </w:pPr>
      <w:r w:rsidRPr="003B0FA2">
        <w:rPr>
          <w:rFonts w:ascii="Times New Roman" w:hAnsi="Times New Roman" w:cs="Times New Roman"/>
        </w:rPr>
        <w:t xml:space="preserve">Zapoznałem się z treścią Regulaminu Naboru Wniosków o dofinansowanie przedsięwzięć w ramach programu priorytetowego „Ciepłe Mieszkanie” oraz pozostałymi załącznikami zamieszczonymi pod adresem </w:t>
      </w:r>
      <w:hyperlink r:id="rId5">
        <w:r w:rsidRPr="003B0FA2">
          <w:rPr>
            <w:rStyle w:val="czeinternetowe"/>
            <w:rFonts w:ascii="Times New Roman" w:hAnsi="Times New Roman" w:cs="Times New Roman"/>
          </w:rPr>
          <w:t>https://czystepowietrze.gov.pl/cieple-mieszkanie/</w:t>
        </w:r>
      </w:hyperlink>
    </w:p>
    <w:p w:rsidR="00C14315" w:rsidRPr="003B0FA2" w:rsidRDefault="00C14315" w:rsidP="00C14315">
      <w:pPr>
        <w:pStyle w:val="Akapitzlist"/>
        <w:numPr>
          <w:ilvl w:val="0"/>
          <w:numId w:val="1"/>
        </w:numPr>
        <w:tabs>
          <w:tab w:val="clear" w:pos="0"/>
        </w:tabs>
        <w:spacing w:after="0"/>
        <w:ind w:left="425" w:hanging="425"/>
        <w:jc w:val="both"/>
        <w:rPr>
          <w:rFonts w:ascii="Times New Roman" w:hAnsi="Times New Roman" w:cs="Times New Roman"/>
        </w:rPr>
      </w:pPr>
      <w:r w:rsidRPr="003B0FA2">
        <w:rPr>
          <w:rFonts w:ascii="Times New Roman" w:hAnsi="Times New Roman" w:cs="Times New Roman"/>
        </w:rPr>
        <w:t>Wyrażam zgodę na przetwarzanie moich danych osobowych na potrzeby udzielenia wstępnej informacji w ramach programu priorytetowego „Ciepłe Mieszkanie”, zgodnie z ustawą z dnia 10 maja 2018 r. o ochronie danych osobowych.</w:t>
      </w:r>
    </w:p>
    <w:p w:rsidR="00C14315" w:rsidRPr="003B0FA2" w:rsidRDefault="00C14315" w:rsidP="00C14315">
      <w:pPr>
        <w:spacing w:after="0"/>
        <w:rPr>
          <w:rFonts w:ascii="Times New Roman" w:hAnsi="Times New Roman" w:cs="Times New Roman"/>
        </w:rPr>
      </w:pPr>
    </w:p>
    <w:p w:rsidR="00C14315" w:rsidRPr="003B0FA2" w:rsidRDefault="00C14315" w:rsidP="00C14315">
      <w:pPr>
        <w:spacing w:after="0"/>
        <w:rPr>
          <w:rFonts w:ascii="Times New Roman" w:hAnsi="Times New Roman" w:cs="Times New Roman"/>
        </w:rPr>
      </w:pPr>
    </w:p>
    <w:p w:rsidR="00C14315" w:rsidRPr="003B0FA2" w:rsidRDefault="00C14315" w:rsidP="00C14315">
      <w:pPr>
        <w:spacing w:after="0"/>
        <w:rPr>
          <w:rFonts w:ascii="Times New Roman" w:hAnsi="Times New Roman" w:cs="Times New Roman"/>
        </w:rPr>
      </w:pPr>
    </w:p>
    <w:p w:rsidR="003B0FA2" w:rsidRDefault="003B0FA2" w:rsidP="00C1431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</w:t>
      </w:r>
      <w:r w:rsidR="00C14315" w:rsidRPr="003B0FA2">
        <w:rPr>
          <w:rFonts w:ascii="Times New Roman" w:hAnsi="Times New Roman" w:cs="Times New Roman"/>
        </w:rPr>
        <w:tab/>
      </w:r>
      <w:r w:rsidR="00C14315" w:rsidRPr="003B0FA2">
        <w:rPr>
          <w:rFonts w:ascii="Times New Roman" w:hAnsi="Times New Roman" w:cs="Times New Roman"/>
        </w:rPr>
        <w:tab/>
      </w:r>
      <w:r w:rsidR="00C14315" w:rsidRPr="003B0FA2">
        <w:rPr>
          <w:rFonts w:ascii="Times New Roman" w:hAnsi="Times New Roman" w:cs="Times New Roman"/>
        </w:rPr>
        <w:tab/>
      </w:r>
      <w:r w:rsidR="00C14315" w:rsidRPr="003B0FA2">
        <w:rPr>
          <w:rFonts w:ascii="Times New Roman" w:hAnsi="Times New Roman" w:cs="Times New Roman"/>
        </w:rPr>
        <w:tab/>
      </w:r>
      <w:r w:rsidR="00C14315" w:rsidRPr="003B0FA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</w:t>
      </w:r>
    </w:p>
    <w:p w:rsidR="003B0FA2" w:rsidRDefault="003B0FA2" w:rsidP="00C1431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C14315" w:rsidRPr="003B0FA2" w:rsidRDefault="00C14315" w:rsidP="00C14315">
      <w:pPr>
        <w:spacing w:after="0"/>
        <w:rPr>
          <w:rFonts w:ascii="Times New Roman" w:hAnsi="Times New Roman" w:cs="Times New Roman"/>
        </w:rPr>
      </w:pPr>
      <w:r w:rsidRPr="003B0FA2">
        <w:rPr>
          <w:rFonts w:ascii="Times New Roman" w:hAnsi="Times New Roman" w:cs="Times New Roman"/>
        </w:rPr>
        <w:t>………………………………</w:t>
      </w:r>
      <w:r w:rsidR="003B0FA2">
        <w:rPr>
          <w:rFonts w:ascii="Times New Roman" w:hAnsi="Times New Roman" w:cs="Times New Roman"/>
        </w:rPr>
        <w:t xml:space="preserve">                                                                 </w:t>
      </w:r>
      <w:r w:rsidR="003B0FA2" w:rsidRPr="003B0FA2">
        <w:rPr>
          <w:rFonts w:ascii="Times New Roman" w:hAnsi="Times New Roman" w:cs="Times New Roman"/>
        </w:rPr>
        <w:t>……………………………</w:t>
      </w:r>
    </w:p>
    <w:p w:rsidR="00C14315" w:rsidRPr="003B0FA2" w:rsidRDefault="00C14315" w:rsidP="00C14315">
      <w:pPr>
        <w:spacing w:after="0"/>
        <w:rPr>
          <w:rFonts w:ascii="Times New Roman" w:hAnsi="Times New Roman" w:cs="Times New Roman"/>
          <w:i/>
          <w:iCs/>
        </w:rPr>
      </w:pPr>
      <w:r w:rsidRPr="003B0FA2">
        <w:rPr>
          <w:rFonts w:ascii="Times New Roman" w:hAnsi="Times New Roman" w:cs="Times New Roman"/>
          <w:i/>
          <w:iCs/>
        </w:rPr>
        <w:tab/>
        <w:t xml:space="preserve">   (data)</w:t>
      </w:r>
      <w:r w:rsidRPr="003B0FA2">
        <w:rPr>
          <w:rFonts w:ascii="Times New Roman" w:hAnsi="Times New Roman" w:cs="Times New Roman"/>
          <w:i/>
          <w:iCs/>
        </w:rPr>
        <w:tab/>
      </w:r>
      <w:r w:rsidRPr="003B0FA2">
        <w:rPr>
          <w:rFonts w:ascii="Times New Roman" w:hAnsi="Times New Roman" w:cs="Times New Roman"/>
          <w:i/>
          <w:iCs/>
        </w:rPr>
        <w:tab/>
      </w:r>
      <w:r w:rsidRPr="003B0FA2">
        <w:rPr>
          <w:rFonts w:ascii="Times New Roman" w:hAnsi="Times New Roman" w:cs="Times New Roman"/>
          <w:i/>
          <w:iCs/>
        </w:rPr>
        <w:tab/>
      </w:r>
      <w:r w:rsidRPr="003B0FA2">
        <w:rPr>
          <w:rFonts w:ascii="Times New Roman" w:hAnsi="Times New Roman" w:cs="Times New Roman"/>
          <w:i/>
          <w:iCs/>
        </w:rPr>
        <w:tab/>
      </w:r>
      <w:r w:rsidRPr="003B0FA2">
        <w:rPr>
          <w:rFonts w:ascii="Times New Roman" w:hAnsi="Times New Roman" w:cs="Times New Roman"/>
          <w:i/>
          <w:iCs/>
        </w:rPr>
        <w:tab/>
      </w:r>
      <w:r w:rsidRPr="003B0FA2">
        <w:rPr>
          <w:rFonts w:ascii="Times New Roman" w:hAnsi="Times New Roman" w:cs="Times New Roman"/>
          <w:i/>
          <w:iCs/>
        </w:rPr>
        <w:tab/>
      </w:r>
      <w:r w:rsidRPr="003B0FA2">
        <w:rPr>
          <w:rFonts w:ascii="Times New Roman" w:hAnsi="Times New Roman" w:cs="Times New Roman"/>
          <w:i/>
          <w:iCs/>
        </w:rPr>
        <w:tab/>
      </w:r>
      <w:r w:rsidRPr="003B0FA2">
        <w:rPr>
          <w:rFonts w:ascii="Times New Roman" w:hAnsi="Times New Roman" w:cs="Times New Roman"/>
          <w:i/>
          <w:iCs/>
        </w:rPr>
        <w:tab/>
        <w:t>(podpis wnioskodawcy)</w:t>
      </w:r>
    </w:p>
    <w:p w:rsidR="00C14315" w:rsidRPr="003B0FA2" w:rsidRDefault="00C14315" w:rsidP="00C14315">
      <w:pPr>
        <w:spacing w:after="0" w:line="240" w:lineRule="auto"/>
        <w:ind w:left="425" w:hanging="425"/>
        <w:rPr>
          <w:rFonts w:ascii="Times New Roman" w:hAnsi="Times New Roman" w:cs="Times New Roman"/>
        </w:rPr>
      </w:pPr>
    </w:p>
    <w:p w:rsidR="00C14315" w:rsidRPr="003B0FA2" w:rsidRDefault="00C14315" w:rsidP="00C14315">
      <w:pPr>
        <w:spacing w:after="0" w:line="240" w:lineRule="auto"/>
        <w:ind w:left="425" w:hanging="425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3B0FA2" w:rsidRPr="003B0FA2" w:rsidRDefault="003B0FA2" w:rsidP="003B0F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3B0FA2" w:rsidRPr="003B0FA2" w:rsidRDefault="003B0FA2" w:rsidP="003B0F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3B0FA2" w:rsidRDefault="003B0FA2" w:rsidP="003B0FA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3B0FA2" w:rsidRPr="003B0FA2" w:rsidRDefault="003B0FA2" w:rsidP="003B0FA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3B0FA2" w:rsidRPr="003B0FA2" w:rsidRDefault="003B0FA2" w:rsidP="003B0F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C14315" w:rsidRPr="003B0FA2" w:rsidRDefault="00C14315" w:rsidP="003B0F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3B0FA2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Klauzula informacyjna dotycząca złożenia wstępnej deklaracji do programu</w:t>
      </w:r>
    </w:p>
    <w:p w:rsidR="00C14315" w:rsidRPr="003B0FA2" w:rsidRDefault="00C14315" w:rsidP="003B0FA2">
      <w:pPr>
        <w:spacing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3B0FA2">
        <w:rPr>
          <w:rFonts w:ascii="Times New Roman" w:eastAsia="Times New Roman" w:hAnsi="Times New Roman" w:cs="Times New Roman"/>
          <w:b/>
          <w:bCs/>
          <w:lang w:eastAsia="pl-PL"/>
        </w:rPr>
        <w:t>„Ciepłe mieszkanie”</w:t>
      </w:r>
    </w:p>
    <w:p w:rsidR="00C14315" w:rsidRPr="003B0FA2" w:rsidRDefault="00C14315" w:rsidP="00C1431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C14315" w:rsidRPr="003B0FA2" w:rsidRDefault="00C14315" w:rsidP="00C143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0FA2">
        <w:rPr>
          <w:rFonts w:ascii="Times New Roman" w:eastAsia="Times New Roman" w:hAnsi="Times New Roman" w:cs="Times New Roman"/>
          <w:lang w:eastAsia="pl-PL"/>
        </w:rPr>
        <w:t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 RODO, informujemy, iż:</w:t>
      </w:r>
    </w:p>
    <w:p w:rsidR="00C14315" w:rsidRPr="003B0FA2" w:rsidRDefault="00C14315" w:rsidP="00C1431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14315" w:rsidRPr="003B0FA2" w:rsidRDefault="00C14315" w:rsidP="00C14315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3B0FA2">
        <w:rPr>
          <w:rFonts w:ascii="Times New Roman" w:hAnsi="Times New Roman" w:cs="Times New Roman"/>
        </w:rPr>
        <w:t>Administratorem Danych jest Miasto i Gmina Krotoszyn reprezentowana przez Burmistrza Krotoszyna z siedzibą przy ul. Kołłątaja 7, 63-700 Krotoszyn.</w:t>
      </w:r>
    </w:p>
    <w:p w:rsidR="00C14315" w:rsidRPr="003B0FA2" w:rsidRDefault="00C14315" w:rsidP="00C14315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3B0FA2">
        <w:rPr>
          <w:rFonts w:ascii="Times New Roman" w:hAnsi="Times New Roman" w:cs="Times New Roman"/>
        </w:rPr>
        <w:t>Administrator powołał Inspektora Ochrony Danych, z którym można kontaktować się pod adresem e-mail: iod@um.krotoszyn.pl.</w:t>
      </w:r>
    </w:p>
    <w:p w:rsidR="00C14315" w:rsidRPr="003B0FA2" w:rsidRDefault="00C14315" w:rsidP="00C14315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3B0FA2">
        <w:rPr>
          <w:rFonts w:ascii="Times New Roman" w:hAnsi="Times New Roman" w:cs="Times New Roman"/>
          <w:bCs/>
          <w:color w:val="000000"/>
        </w:rPr>
        <w:t xml:space="preserve">Państwa dane osobowe przetwarzane będą na podstawie zgody (art. 6 ust. 1 lit. a RODO) w celu zgłoszenia wstępnej deklaracji udziału w programie „Ciepłe Mieszkanie” </w:t>
      </w:r>
      <w:r w:rsidRPr="003B0FA2">
        <w:rPr>
          <w:rFonts w:ascii="Times New Roman" w:hAnsi="Times New Roman" w:cs="Times New Roman"/>
          <w:lang w:eastAsia="pl-PL"/>
        </w:rPr>
        <w:t>organizowanym przez Narodowy Fundusz Ochrony Środowiska i Gospodarki Wodnej.</w:t>
      </w:r>
    </w:p>
    <w:p w:rsidR="00C14315" w:rsidRPr="003B0FA2" w:rsidRDefault="00C14315" w:rsidP="00C14315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3B0FA2">
        <w:rPr>
          <w:rFonts w:ascii="Times New Roman" w:hAnsi="Times New Roman" w:cs="Times New Roman"/>
          <w:lang w:eastAsia="pl-PL"/>
        </w:rPr>
        <w:t>Z danych osobowych będziemy korzystać do momentu zakończenia realizacji celów określonych w pkt 3 a po tym czasie przez okres wymagany przepisami powszechnie obowiązującego prawa.</w:t>
      </w:r>
    </w:p>
    <w:p w:rsidR="00C14315" w:rsidRPr="003B0FA2" w:rsidRDefault="00C14315" w:rsidP="00C14315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3B0FA2">
        <w:rPr>
          <w:rFonts w:ascii="Times New Roman" w:hAnsi="Times New Roman" w:cs="Times New Roman"/>
        </w:rPr>
        <w:t>Pani/Pana dane osobowe będą mogły być przekazywane wyłącznie podmiotom upoważnionym z mocy prawa.</w:t>
      </w:r>
    </w:p>
    <w:p w:rsidR="00C14315" w:rsidRPr="003B0FA2" w:rsidRDefault="00C14315" w:rsidP="00C14315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bCs/>
          <w:color w:val="000000"/>
        </w:rPr>
      </w:pPr>
      <w:r w:rsidRPr="003B0FA2">
        <w:rPr>
          <w:rFonts w:ascii="Times New Roman" w:hAnsi="Times New Roman" w:cs="Times New Roman"/>
          <w:color w:val="000000"/>
        </w:rPr>
        <w:t xml:space="preserve">W zakresie swoich danych osobowych ma Pani/Pan prawo żądania od Administratora dostępu do swoich danych osobowych oraz ich sprostowania (poprawienia), </w:t>
      </w:r>
      <w:r w:rsidRPr="003B0FA2">
        <w:rPr>
          <w:rFonts w:ascii="Times New Roman" w:hAnsi="Times New Roman" w:cs="Times New Roman"/>
        </w:rPr>
        <w:t xml:space="preserve">prawo żądania usunięcia danych osobowych przetwarzanych bezpodstawnie, prawo żądania ograniczenia przetwarzania oraz prawo </w:t>
      </w:r>
      <w:r w:rsidRPr="003B0FA2">
        <w:rPr>
          <w:rFonts w:ascii="Times New Roman" w:hAnsi="Times New Roman" w:cs="Times New Roman"/>
          <w:bCs/>
          <w:color w:val="000000"/>
        </w:rPr>
        <w:t>cofnięcia zgody w dowolnym momencie. Cofnięcie zgody nie wpływa na przetwarzanie danych dokonywane przez administratora przed jej cofnięciem.</w:t>
      </w:r>
    </w:p>
    <w:p w:rsidR="00C14315" w:rsidRPr="003B0FA2" w:rsidRDefault="00C14315" w:rsidP="00C14315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3B0FA2">
        <w:rPr>
          <w:rFonts w:ascii="Times New Roman" w:hAnsi="Times New Roman" w:cs="Times New Roman"/>
        </w:rPr>
        <w:t>Przysługuje Pani/Panu prawo do wniesienia skargi do Prezesa Urzędu Ochrony Danych Osobowych, adres: ul. Stawki 2, 00-193 Warszawa.</w:t>
      </w:r>
    </w:p>
    <w:p w:rsidR="00C14315" w:rsidRPr="003B0FA2" w:rsidRDefault="00C14315" w:rsidP="00C14315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3B0FA2">
        <w:rPr>
          <w:rFonts w:ascii="Times New Roman" w:hAnsi="Times New Roman" w:cs="Times New Roman"/>
        </w:rPr>
        <w:t xml:space="preserve">Podanie danych osobowych jest dobrowolne, lecz niezbędne dla </w:t>
      </w:r>
      <w:r w:rsidRPr="003B0FA2">
        <w:rPr>
          <w:rFonts w:ascii="Times New Roman" w:hAnsi="Times New Roman" w:cs="Times New Roman"/>
          <w:bCs/>
          <w:color w:val="000000"/>
        </w:rPr>
        <w:t>zgłoszenia wstępnej deklaracji udziału w programie „Ciepłe Mieszkanie”.</w:t>
      </w:r>
    </w:p>
    <w:p w:rsidR="00C14315" w:rsidRPr="003B0FA2" w:rsidRDefault="00C14315" w:rsidP="00C14315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3B0FA2">
        <w:rPr>
          <w:rFonts w:ascii="Times New Roman" w:hAnsi="Times New Roman" w:cs="Times New Roman"/>
        </w:rPr>
        <w:t>Przy przetwarzaniu danych osobowych nie będzie używane zautomatyzowane podejmowanie decyzji, ani profilowanie.</w:t>
      </w:r>
    </w:p>
    <w:p w:rsidR="00C14315" w:rsidRPr="003B0FA2" w:rsidRDefault="00C14315" w:rsidP="00C14315">
      <w:pPr>
        <w:pStyle w:val="Akapitzlist"/>
        <w:numPr>
          <w:ilvl w:val="0"/>
          <w:numId w:val="4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3B0FA2">
        <w:rPr>
          <w:rFonts w:ascii="Times New Roman" w:hAnsi="Times New Roman" w:cs="Times New Roman"/>
        </w:rPr>
        <w:t>Administrator danych nie planuje przekazywania danych osobowych do państw trzecich, ani udostępniania organizacjom międzynarodowym.</w:t>
      </w:r>
    </w:p>
    <w:p w:rsidR="00C14315" w:rsidRPr="003B0FA2" w:rsidRDefault="00C14315" w:rsidP="00C1431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602C4" w:rsidRPr="003B0FA2" w:rsidRDefault="001602C4">
      <w:pPr>
        <w:rPr>
          <w:rFonts w:ascii="Times New Roman" w:hAnsi="Times New Roman" w:cs="Times New Roman"/>
        </w:rPr>
      </w:pPr>
    </w:p>
    <w:sectPr w:rsidR="001602C4" w:rsidRPr="003B0FA2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339FC"/>
    <w:multiLevelType w:val="hybridMultilevel"/>
    <w:tmpl w:val="72C2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110D3"/>
    <w:multiLevelType w:val="multilevel"/>
    <w:tmpl w:val="37F2CF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56E430D"/>
    <w:multiLevelType w:val="multilevel"/>
    <w:tmpl w:val="0E32EF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659008F9"/>
    <w:multiLevelType w:val="multilevel"/>
    <w:tmpl w:val="820EB3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03267184">
    <w:abstractNumId w:val="3"/>
  </w:num>
  <w:num w:numId="2" w16cid:durableId="1785230416">
    <w:abstractNumId w:val="2"/>
  </w:num>
  <w:num w:numId="3" w16cid:durableId="107358528">
    <w:abstractNumId w:val="1"/>
  </w:num>
  <w:num w:numId="4" w16cid:durableId="1102610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2C4"/>
    <w:rsid w:val="001602C4"/>
    <w:rsid w:val="00201D4A"/>
    <w:rsid w:val="003B0FA2"/>
    <w:rsid w:val="00455EBE"/>
    <w:rsid w:val="00461364"/>
    <w:rsid w:val="005F71AF"/>
    <w:rsid w:val="0068608A"/>
    <w:rsid w:val="006C5214"/>
    <w:rsid w:val="0097203A"/>
    <w:rsid w:val="009C532A"/>
    <w:rsid w:val="00B83627"/>
    <w:rsid w:val="00BD7BB4"/>
    <w:rsid w:val="00C14315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D28E"/>
  <w15:docId w15:val="{F4179008-431F-4D51-96E2-F9FCE4B81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9A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8009A4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8009A4"/>
    <w:pPr>
      <w:ind w:left="720"/>
      <w:contextualSpacing/>
    </w:pPr>
  </w:style>
  <w:style w:type="table" w:styleId="Tabela-Siatka">
    <w:name w:val="Table Grid"/>
    <w:basedOn w:val="Standardowy"/>
    <w:uiPriority w:val="39"/>
    <w:rsid w:val="00800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zystepowietrze.gov.pl/cieple-mieszkani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1380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ciepłe mieszkanie</vt:lpstr>
    </vt:vector>
  </TitlesOfParts>
  <Company/>
  <LinksUpToDate>false</LinksUpToDate>
  <CharactersWithSpaces>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ciepłe mieszkanie</dc:title>
  <dc:subject/>
  <dc:creator>Artur Tarka</dc:creator>
  <dc:description/>
  <cp:lastModifiedBy>UM Krotoszyn</cp:lastModifiedBy>
  <cp:revision>13</cp:revision>
  <dcterms:created xsi:type="dcterms:W3CDTF">2022-10-20T09:19:00Z</dcterms:created>
  <dcterms:modified xsi:type="dcterms:W3CDTF">2022-11-25T12:31:00Z</dcterms:modified>
  <dc:language>pl-PL</dc:language>
</cp:coreProperties>
</file>